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1" w:rsidRDefault="00A67D21" w:rsidP="00A67D21">
      <w:pPr>
        <w:pStyle w:val="ConsPlusTitlePage"/>
      </w:pPr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A67D21" w:rsidRDefault="00A67D21" w:rsidP="00A67D21">
      <w:pPr>
        <w:pStyle w:val="ConsPlusNormal"/>
        <w:outlineLvl w:val="0"/>
      </w:pPr>
    </w:p>
    <w:p w:rsidR="00A67D21" w:rsidRDefault="00A67D21" w:rsidP="00A67D21">
      <w:pPr>
        <w:pStyle w:val="ConsPlusTitle"/>
        <w:jc w:val="center"/>
        <w:outlineLvl w:val="0"/>
      </w:pPr>
      <w:r>
        <w:t>ПРАВИТЕЛЬСТВО КИРОВСКОЙ ОБЛАСТИ</w:t>
      </w:r>
    </w:p>
    <w:p w:rsidR="00A67D21" w:rsidRDefault="00A67D21" w:rsidP="00A67D21">
      <w:pPr>
        <w:pStyle w:val="ConsPlusTitle"/>
        <w:jc w:val="center"/>
      </w:pPr>
    </w:p>
    <w:p w:rsidR="00A67D21" w:rsidRDefault="00A67D21" w:rsidP="00A67D21">
      <w:pPr>
        <w:pStyle w:val="ConsPlusTitle"/>
        <w:jc w:val="center"/>
      </w:pPr>
      <w:r>
        <w:t>РАСПОРЯЖЕНИЕ</w:t>
      </w:r>
    </w:p>
    <w:p w:rsidR="00A67D21" w:rsidRDefault="00A67D21" w:rsidP="00A67D21">
      <w:pPr>
        <w:pStyle w:val="ConsPlusTitle"/>
        <w:jc w:val="center"/>
      </w:pPr>
      <w:r>
        <w:t>от 26 декабря 2013 г. N 420</w:t>
      </w:r>
    </w:p>
    <w:p w:rsidR="00A67D21" w:rsidRDefault="00A67D21" w:rsidP="00A67D21">
      <w:pPr>
        <w:pStyle w:val="ConsPlusTitle"/>
        <w:jc w:val="center"/>
      </w:pPr>
    </w:p>
    <w:p w:rsidR="00A67D21" w:rsidRDefault="00A67D21" w:rsidP="00A67D21">
      <w:pPr>
        <w:pStyle w:val="ConsPlusTitle"/>
        <w:jc w:val="center"/>
      </w:pPr>
      <w:r>
        <w:t>ОБ УТВЕРЖДЕНИИ КОМПЛЕКСНОГО ПЛАНА МЕРОПРИЯТИЙ</w:t>
      </w:r>
    </w:p>
    <w:p w:rsidR="00A67D21" w:rsidRDefault="00A67D21" w:rsidP="00A67D21">
      <w:pPr>
        <w:pStyle w:val="ConsPlusTitle"/>
        <w:jc w:val="center"/>
      </w:pPr>
      <w:r>
        <w:t>ПО ПРЕДУПРЕЖДЕНИЮ ЗАНОСА И РАСПРОСТРАНЕНИЯ ЯЩУРА</w:t>
      </w:r>
    </w:p>
    <w:p w:rsidR="00A67D21" w:rsidRDefault="00A67D21" w:rsidP="00A67D21">
      <w:pPr>
        <w:pStyle w:val="ConsPlusTitle"/>
        <w:jc w:val="center"/>
      </w:pPr>
      <w:r>
        <w:t>НА ТЕРРИТОРИИ КИРОВСКОЙ ОБЛАСТИ</w:t>
      </w:r>
    </w:p>
    <w:p w:rsidR="00A67D21" w:rsidRDefault="00A67D21" w:rsidP="00A67D21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7D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D21" w:rsidRDefault="00A67D21" w:rsidP="00A67D21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D21" w:rsidRDefault="00A67D21" w:rsidP="00A67D21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7D21" w:rsidRDefault="00A67D21" w:rsidP="00A67D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D21" w:rsidRDefault="00A67D21" w:rsidP="00A67D2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Кировской области</w:t>
            </w:r>
          </w:p>
          <w:p w:rsidR="00A67D21" w:rsidRDefault="00A67D21" w:rsidP="00A67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17.06.2019 </w:t>
            </w:r>
            <w:hyperlink r:id="rId8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20.04.2022 </w:t>
            </w:r>
            <w:hyperlink r:id="rId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D21" w:rsidRDefault="00A67D21" w:rsidP="00A67D21">
            <w:pPr>
              <w:spacing w:after="0" w:line="0" w:lineRule="atLeast"/>
            </w:pPr>
          </w:p>
        </w:tc>
      </w:tr>
    </w:tbl>
    <w:p w:rsidR="00A67D21" w:rsidRDefault="00A67D21" w:rsidP="00A67D21">
      <w:pPr>
        <w:pStyle w:val="ConsPlusNormal"/>
        <w:jc w:val="both"/>
      </w:pPr>
    </w:p>
    <w:p w:rsidR="00A67D21" w:rsidRDefault="00A67D21" w:rsidP="00A67D21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Закона</w:t>
        </w:r>
      </w:hyperlink>
      <w:r>
        <w:t xml:space="preserve"> Российской Федерации от 14.05.1993 N 4979-1 "О ветеринарии", в соответствии с Ветеринарными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ящура, утвержденными приказом Министерства сельского хозяйства Российской Федерации от 24.03.2021 N 157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ящура", в целях недопущения возникновения и распространения ящура на территории Кировской области, разработки и практической реализации мероприятий по снижению заболеваемости, смертности и социально-экономического ущерба от ящура в период эпизоотии:</w:t>
      </w:r>
    </w:p>
    <w:p w:rsidR="00A67D21" w:rsidRDefault="00A67D21" w:rsidP="00A67D21">
      <w:pPr>
        <w:pStyle w:val="ConsPlusNormal"/>
        <w:jc w:val="both"/>
      </w:pPr>
      <w:r>
        <w:t xml:space="preserve">(в ред. распоряжений Правительства Кировской области от 17.06.2019 </w:t>
      </w:r>
      <w:hyperlink r:id="rId12" w:history="1">
        <w:r>
          <w:rPr>
            <w:color w:val="0000FF"/>
          </w:rPr>
          <w:t>N 157</w:t>
        </w:r>
      </w:hyperlink>
      <w:r>
        <w:t xml:space="preserve">, от 20.04.2022 </w:t>
      </w:r>
      <w:hyperlink r:id="rId13" w:history="1">
        <w:r>
          <w:rPr>
            <w:color w:val="0000FF"/>
          </w:rPr>
          <w:t>N 82</w:t>
        </w:r>
      </w:hyperlink>
      <w:r>
        <w:t>)</w:t>
      </w:r>
    </w:p>
    <w:p w:rsidR="00A67D21" w:rsidRDefault="00A67D21" w:rsidP="00A67D21">
      <w:pPr>
        <w:pStyle w:val="ConsPlusNormal"/>
        <w:ind w:firstLine="540"/>
        <w:jc w:val="both"/>
      </w:pPr>
      <w:r>
        <w:t xml:space="preserve">1. Утвердить комплексный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по предупреждению заноса и распространения ящура на территории Кировской области (далее - План мероприятий) согласно приложению.</w:t>
      </w:r>
    </w:p>
    <w:p w:rsidR="00A67D21" w:rsidRDefault="00A67D21" w:rsidP="00A67D2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Губернатора Кировской области от 12.04.2001 N 453 "О мерах по предупреждению заноса возбудителя ящура".</w:t>
      </w:r>
    </w:p>
    <w:p w:rsidR="00A67D21" w:rsidRDefault="00A67D21" w:rsidP="00A67D21">
      <w:pPr>
        <w:pStyle w:val="ConsPlusNormal"/>
        <w:ind w:firstLine="540"/>
        <w:jc w:val="both"/>
      </w:pPr>
      <w:r>
        <w:t>3. Департаменту по вопросам внутренней и информационной политики Кировской области опубликовать распоряжение на официальном информационном сайте Правительства Кировской области.</w:t>
      </w:r>
    </w:p>
    <w:p w:rsidR="00A67D21" w:rsidRDefault="00A67D21" w:rsidP="00A67D21">
      <w:pPr>
        <w:pStyle w:val="ConsPlusNormal"/>
        <w:ind w:firstLine="540"/>
        <w:jc w:val="both"/>
      </w:pPr>
      <w:r>
        <w:t>4. Контроль за выполнением распоряжения возложить на заместителя Председателя Правительства области, министра сельского хозяйства и продовольствия Кировской области Котлячкова А.А.</w:t>
      </w:r>
    </w:p>
    <w:p w:rsidR="00A67D21" w:rsidRDefault="00A67D21" w:rsidP="00A67D21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17.06.2019 N 157)</w:t>
      </w:r>
    </w:p>
    <w:p w:rsidR="00A67D21" w:rsidRDefault="00A67D21" w:rsidP="00A67D21">
      <w:pPr>
        <w:pStyle w:val="ConsPlusNormal"/>
        <w:jc w:val="both"/>
      </w:pPr>
    </w:p>
    <w:p w:rsidR="00A67D21" w:rsidRDefault="00A67D21" w:rsidP="00A67D21">
      <w:pPr>
        <w:pStyle w:val="ConsPlusNormal"/>
        <w:jc w:val="right"/>
      </w:pPr>
      <w:r>
        <w:t>Губернатор -</w:t>
      </w:r>
    </w:p>
    <w:p w:rsidR="00A67D21" w:rsidRDefault="00A67D21" w:rsidP="00A67D21">
      <w:pPr>
        <w:pStyle w:val="ConsPlusNormal"/>
        <w:jc w:val="right"/>
      </w:pPr>
      <w:r>
        <w:t>Председатель Правительства</w:t>
      </w:r>
    </w:p>
    <w:p w:rsidR="00A67D21" w:rsidRDefault="00A67D21" w:rsidP="00A67D21">
      <w:pPr>
        <w:pStyle w:val="ConsPlusNormal"/>
        <w:jc w:val="right"/>
      </w:pPr>
      <w:r>
        <w:t>Кировской области</w:t>
      </w:r>
    </w:p>
    <w:p w:rsidR="00A67D21" w:rsidRDefault="00A67D21" w:rsidP="00A67D21">
      <w:pPr>
        <w:pStyle w:val="ConsPlusNormal"/>
        <w:jc w:val="right"/>
      </w:pPr>
      <w:r>
        <w:t>Н.Ю.БЕЛЫХ</w:t>
      </w:r>
    </w:p>
    <w:p w:rsidR="00A67D21" w:rsidRDefault="00A67D21" w:rsidP="00A67D21">
      <w:pPr>
        <w:pStyle w:val="ConsPlusNormal"/>
        <w:jc w:val="both"/>
      </w:pPr>
    </w:p>
    <w:p w:rsidR="00A67D21" w:rsidRDefault="00A67D21" w:rsidP="00A67D21">
      <w:pPr>
        <w:pStyle w:val="ConsPlusNormal"/>
        <w:jc w:val="both"/>
      </w:pPr>
    </w:p>
    <w:p w:rsidR="00A67D21" w:rsidRDefault="00A67D21" w:rsidP="00A67D21">
      <w:pPr>
        <w:pStyle w:val="ConsPlusNormal"/>
        <w:jc w:val="both"/>
      </w:pPr>
    </w:p>
    <w:p w:rsidR="00A67D21" w:rsidRDefault="00A67D21" w:rsidP="00A67D21">
      <w:pPr>
        <w:pStyle w:val="ConsPlusNormal"/>
        <w:jc w:val="both"/>
      </w:pPr>
    </w:p>
    <w:p w:rsidR="00A67D21" w:rsidRDefault="00A67D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67D21" w:rsidRDefault="00A67D21" w:rsidP="00A67D21">
      <w:pPr>
        <w:pStyle w:val="ConsPlusNormal"/>
        <w:jc w:val="right"/>
        <w:outlineLvl w:val="0"/>
      </w:pPr>
      <w:r>
        <w:lastRenderedPageBreak/>
        <w:t>Приложение</w:t>
      </w:r>
    </w:p>
    <w:p w:rsidR="00A67D21" w:rsidRDefault="00A67D21" w:rsidP="00A67D21">
      <w:pPr>
        <w:pStyle w:val="ConsPlusNormal"/>
        <w:jc w:val="both"/>
      </w:pPr>
    </w:p>
    <w:p w:rsidR="00A67D21" w:rsidRDefault="00A67D21" w:rsidP="00A67D21">
      <w:pPr>
        <w:pStyle w:val="ConsPlusNormal"/>
        <w:jc w:val="right"/>
      </w:pPr>
      <w:r>
        <w:t>Утвержден</w:t>
      </w:r>
    </w:p>
    <w:p w:rsidR="00A67D21" w:rsidRDefault="00A67D21" w:rsidP="00A67D21">
      <w:pPr>
        <w:pStyle w:val="ConsPlusNormal"/>
        <w:jc w:val="right"/>
      </w:pPr>
      <w:r>
        <w:t>распоряжением</w:t>
      </w:r>
    </w:p>
    <w:p w:rsidR="00A67D21" w:rsidRDefault="00A67D21" w:rsidP="00A67D21">
      <w:pPr>
        <w:pStyle w:val="ConsPlusNormal"/>
        <w:jc w:val="right"/>
      </w:pPr>
      <w:r>
        <w:t>Правительства области</w:t>
      </w:r>
    </w:p>
    <w:p w:rsidR="00A67D21" w:rsidRDefault="00A67D21" w:rsidP="00A67D21">
      <w:pPr>
        <w:pStyle w:val="ConsPlusNormal"/>
        <w:jc w:val="right"/>
      </w:pPr>
      <w:r>
        <w:t>от 26 декабря 2013 г. N 420</w:t>
      </w:r>
    </w:p>
    <w:p w:rsidR="00A67D21" w:rsidRDefault="00A67D21" w:rsidP="00A67D21">
      <w:pPr>
        <w:pStyle w:val="ConsPlusNormal"/>
        <w:jc w:val="both"/>
      </w:pPr>
    </w:p>
    <w:p w:rsidR="00A67D21" w:rsidRDefault="00A67D21" w:rsidP="00A67D21">
      <w:pPr>
        <w:pStyle w:val="ConsPlusTitle"/>
        <w:jc w:val="center"/>
      </w:pPr>
      <w:bookmarkStart w:id="0" w:name="P37"/>
      <w:bookmarkEnd w:id="0"/>
      <w:r>
        <w:t>КОМПЛЕКСНЫЙ ПЛАН</w:t>
      </w:r>
    </w:p>
    <w:p w:rsidR="00A67D21" w:rsidRDefault="00A67D21" w:rsidP="00A67D21">
      <w:pPr>
        <w:pStyle w:val="ConsPlusTitle"/>
        <w:jc w:val="center"/>
      </w:pPr>
      <w:r>
        <w:t>МЕРОПРИЯТИЙ ПО ПРЕДУПРЕЖДЕНИЮ ЗАНОСА И РАСПРОСТРАНЕНИЯ</w:t>
      </w:r>
    </w:p>
    <w:p w:rsidR="00A67D21" w:rsidRDefault="00A67D21" w:rsidP="00A67D21">
      <w:pPr>
        <w:pStyle w:val="ConsPlusTitle"/>
        <w:jc w:val="center"/>
      </w:pPr>
      <w:r>
        <w:t>ЯЩУРА НА ТЕРРИТОРИИ КИРОВСКОЙ ОБЛАСТИ</w:t>
      </w:r>
    </w:p>
    <w:p w:rsidR="00A67D21" w:rsidRDefault="00A67D21" w:rsidP="00A67D21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7D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D21" w:rsidRDefault="00A67D21" w:rsidP="00A67D21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D21" w:rsidRDefault="00A67D21" w:rsidP="00A67D21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7D21" w:rsidRDefault="00A67D21" w:rsidP="00A67D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D21" w:rsidRDefault="00A67D21" w:rsidP="00A67D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Кировской области от 20.04.2022 N 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D21" w:rsidRDefault="00A67D21" w:rsidP="00A67D21">
            <w:pPr>
              <w:spacing w:after="0" w:line="0" w:lineRule="atLeast"/>
            </w:pPr>
          </w:p>
        </w:tc>
      </w:tr>
    </w:tbl>
    <w:p w:rsidR="00A67D21" w:rsidRDefault="00A67D21" w:rsidP="00A67D21">
      <w:pPr>
        <w:pStyle w:val="ConsPlusNormal"/>
        <w:jc w:val="both"/>
      </w:pPr>
    </w:p>
    <w:tbl>
      <w:tblPr>
        <w:tblW w:w="99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7"/>
        <w:gridCol w:w="1644"/>
        <w:gridCol w:w="3211"/>
      </w:tblGrid>
      <w:tr w:rsidR="00A67D21" w:rsidTr="00A67D21">
        <w:trPr>
          <w:cantSplit/>
          <w:tblHeader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Организационные мероприятия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</w:pP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</w:pP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Проведение в муниципальных районах, муниципальных округах и городских округах Кировской области заседаний чрезвычайной противоэпизоотической комиссии (далее - ЧПК) или комиссии по чрезвычайным ситуациям и обеспечению пожарной безопасности (далее - КЧС и ОПБ) по рассмотрению вопроса об эпизоотической обстановке по ящуру с принятием плана мероприятий по предупреждению заноса и распространения вируса ящура на территории муниципального района, муниципального округа или городского округа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в случае необходимости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председатель ЧПК или КЧС и ОПБ муниципальных образований Кировской области, администрации муниципальных образований Кировской области (муниципальных районов, муниципальных округов и городских округов, закрытого административно-территориального образования Первомайский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 xml:space="preserve">) (далее - администрации муниципальных образований)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Согласование маршрута перемещения животных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Управление Федеральной службы по ветеринарному и фитосанитарному надзору по Кировской области, Удмуртской Республике и Пермскому краю (далее - Управление Россельхознадзора по Кировской области, Удмуртской Республике и Пермскому краю)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Определение мест торговли животными и продуктами животноводства на территории муниципальных образований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администрации муниципальных образований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Профилактика рисков причинения вреда (ущерба) охраняемым законом ценностям при осуществлении федерального государственного ветеринарного надзора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Управление Россельхознадзора по Кировской области, Удмуртской Республике и Пермскому краю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Пресечение в неустановленных местах торговли животными и продуктами животноводства, несанкционированной реализации животных и иных подконтрольных грузов (товаров)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при поступлении информации и непосредственном обнаружении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Управление Россельхознадзора по Кировской области, Удмуртской Республике и Пермскому краю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администрации муниципальных образований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Дежурство в составе постов дорожно-патрульной службы Управления Министерства внутренних дел Российской Федерации по Кировской области по выявлению и пресечению несанкционированного перемещения животных и иных подконтрольных грузов (товаров)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при непосредственной угрозе заноса возбудителя ящура на территорию Кировской области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Управление Россельхознадзора по Кировской области,</w:t>
            </w:r>
          </w:p>
          <w:p w:rsidR="00A67D21" w:rsidRDefault="00A67D21" w:rsidP="00A67D21">
            <w:pPr>
              <w:pStyle w:val="ConsPlusNormal"/>
              <w:jc w:val="both"/>
            </w:pPr>
            <w:r>
              <w:t xml:space="preserve">Удмуртской Республике и Пермскому краю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Министерства внутренних дел Российской Федерации по Кировской области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Обеспечение готовности сил и средств для предупреждения и ликвидации чрезвычайной ситуации, связанной с возникновением эпизоотий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управление ветеринарии Кировской области, администрации муниципальных образований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>, кировские областные государственные бюджетные учреждения ветеринарии, подведомственные управлению ветеринарии Кировской области (далее - государственные ветеринарные учреждения)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Определение перечня и порядка привлечения транспортных и технических средств, землеройной и иной техники в условиях чрезвычайной ситуации, связанной с ликвидацией ящура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администрации муниципальных образований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 xml:space="preserve">, руководители животноводческих организаций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Обеспечение учета поголовья домашних восприимчивых животных по видам в личных подсобных хозяйствах (далее - ЛПХ) граждан, крестьянских (фермерских) хозяйствах, сельскохозяйственных организациях, занимающихся содержанием свиней, крупного рогатого скота и мелкого рогатого скота в целях их воспроизводства, выращивания и реализации, а также в организациях, находящихся в ведении федеральных органов исполнительной власти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администрации муниципальных образований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 xml:space="preserve">, граждане - владельцы восприимчивых животных, руководители животноводческих организаций, иные федеральные органы исполнительной власти, осуществляющие федеральный государственный ветеринарный надзор, в ведении которых находятся организации, занимающиеся содержанием и разведением восприимчивых животных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Проведение ветеринарно-санитарного мониторинга ЛПХ граждан, занимающихся выращиванием и содержанием восприимчивых к ящуру домашних животных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государственные ветеринарные учреждения, граждане - владельцы восприимчивых животных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Осуществление государственного эпизоотологического мониторинга по ящуру на территории Кировской области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управление ветеринарии Кировской области, Управление Россельхознадзора по Кировской области, Удмуртской Республике и Пермскому краю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Определить на территории Кировской области номера телефонов горячей линии для оперативного принятия информации обо всех случаях заболевания и массового падежа восприимчивых домашних животных:</w:t>
            </w:r>
          </w:p>
          <w:p w:rsidR="00A67D21" w:rsidRDefault="00A67D21" w:rsidP="00A67D21">
            <w:pPr>
              <w:pStyle w:val="ConsPlusNormal"/>
              <w:jc w:val="both"/>
            </w:pPr>
            <w:r>
              <w:t>8 (800) 707-60-35;</w:t>
            </w:r>
          </w:p>
          <w:p w:rsidR="00A67D21" w:rsidRDefault="00A67D21" w:rsidP="00A67D21">
            <w:pPr>
              <w:pStyle w:val="ConsPlusNormal"/>
              <w:jc w:val="both"/>
            </w:pPr>
            <w:r>
              <w:t>8 (800) 707-60-36;</w:t>
            </w:r>
          </w:p>
          <w:p w:rsidR="00A67D21" w:rsidRDefault="00A67D21" w:rsidP="00A67D21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управление ветеринарии Кировской области, Управление Россельхознадзора по Кировской области, Удмуртской Республике и Пермскому краю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администрации муниципальных образований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Информирование населения о требованиях приказов Министерства сельского хозяйства Российской Федерации:</w:t>
            </w:r>
          </w:p>
          <w:p w:rsidR="00A67D21" w:rsidRDefault="00A67D21" w:rsidP="00A67D21">
            <w:pPr>
              <w:pStyle w:val="ConsPlusNormal"/>
              <w:jc w:val="both"/>
            </w:pPr>
            <w:r>
              <w:t xml:space="preserve">от 21.10.2020 </w:t>
            </w:r>
            <w:hyperlink r:id="rId17" w:history="1">
              <w:r>
                <w:rPr>
                  <w:color w:val="0000FF"/>
                </w:rPr>
                <w:t>N 621</w:t>
              </w:r>
            </w:hyperlink>
            <w:r>
              <w:t xml:space="preserve"> "Об утверждении Ветеринарных правил содержания свиней в целях их воспроизводства, выращивания и реализации" (далее - Ветеринарные правила содержания свиней);</w:t>
            </w:r>
          </w:p>
          <w:p w:rsidR="00A67D21" w:rsidRDefault="00A67D21" w:rsidP="00A67D21">
            <w:pPr>
              <w:pStyle w:val="ConsPlusNormal"/>
              <w:jc w:val="both"/>
            </w:pPr>
            <w:r>
              <w:t xml:space="preserve">от 21.10.2020 </w:t>
            </w:r>
            <w:hyperlink r:id="rId18" w:history="1">
              <w:r>
                <w:rPr>
                  <w:color w:val="0000FF"/>
                </w:rPr>
                <w:t>N 622</w:t>
              </w:r>
            </w:hyperlink>
            <w:r>
              <w:t xml:space="preserve"> "Об утверждении Ветеринарных правил содержания крупного рогатого скота в целях его воспроизводства, выращивания и реализации" (далее - Ветеринарные правила содержания КРС)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управление ветеринарии Кировской области, государственные ветеринарные учреждения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Проведение разъяснительной и просветительской работы с населением, руководителями хозяйств всех форм собственности о профилактике ящура, неотложных действиях владельцев восприимчивых животных в случае возникновения заболевания ящура или подозрения на это заболевание, а также информирование населения о нарушениях, повлекших за собой распространение инфекции, и принятых мерах в отношении виновных лиц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управление ветеринарии Кировской области, государственные ветеринарные учреждения, администрации муниципальных образований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Информирование Правительства Кировской области, заинтересованных органов исполнительной власти Кировской области и федеральных органов, руководителей хозяйств, органов местного самоуправления об изменениях эпизоотической ситуации в Российской Федерации по ящуру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при ухудшении эпизоотической ситуации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управление ветеринарии Кировской области, Управление Россельхознадзора по Кировской области, Удмуртской Республике и Пермскому краю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Проведение командно-штабных учений и тренировок по ликвидации эпизоотического очага ящура и обеспечению оперативного взаимодействия привлекаемых для ликвидации очага ящура служб и ведомств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управление ветеринарии Кировской области, Управление Россельхознадзора по Кировской области, Удмуртской Республике и Пермскому краю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 xml:space="preserve">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администрации муниципальных образований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Ветеринарно-санитарные мероприятия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</w:pP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</w:pP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Обеспечение соблюдения Ветеринарных правил содержания свиней и Ветеринарных правил содержания КРС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руководители животноводческих организаций, граждане - владельцы восприимчивых животных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Согласование маршрутов перевозки или перегонов животных с Управлением Россельхознадзора по Кировской области, Удмуртской Республике и Пермскому краю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граждане - владельцы восприимчивых животных, руководители животноводческих организаций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Осуществление закупок зерна (для кормления домашних восприимчивых животных) и других подконтрольных государственному ветеринарному надзору товаров в соответствии с решением об установлении статусов регионов Российской Федерации при наличии ветеринарных сопроводительных документов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физические и юридические лица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 xml:space="preserve">, индивидуальные предприниматели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>, осуществляющие закуп зерна (для кормления домашних восприимчивых животных) и других подконтрольных государственному ветеринарному надзору товаров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Предоставление по требованиям специалистов государственных ветеринарных учреждений восприимчивых животных для осмотра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граждане - владельцы восприимчивых животных, руководители животноводческих организаций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Извещение специалистов государственной ветеринарной службы обо всех случаях заболевания или гибели восприимчивых животных, а также об изменениях в их поведении, указывающих на возможное заболевание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постоянно, в течение 24 часов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граждане - владельцы восприимчивых животных, руководители животноводческих организаций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Принятие мер по изоляции подозреваемых в заболевании восприимчивых животных, а также всех восприимчивых животных, находившихся в контакте с подозреваемыми в заболевании ящуром восприимчивыми животными, а также обеспечение изоляции трупов павших восприимчивых животных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граждане - владельцы восприимчивых животных, руководители животноводческих организаций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Выполнение требований специалистов государственных ветеринарных учреждений о проведении в личном подсобном хозяйстве, крестьянском (фермерском) хозяйстве, хозяйстве индивидуального предпринимателя, в организациях, в которых содержатся восприимчивые животные, противоэпизоотических мероприятий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</w:t>
            </w:r>
            <w:bookmarkStart w:id="1" w:name="_GoBack"/>
            <w:bookmarkEnd w:id="1"/>
            <w:r>
              <w:t>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граждане - владельцы восприимчивых животных, руководители животноводческих организаций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Соблюдение условий, запретов, ограничений, установленных решением федерального органа исполнительной власти в области ветеринарного надзора о проведении регионализации и определении статуса региона по ящуру в соответствии с Ветеринарными </w:t>
            </w:r>
            <w:hyperlink r:id="rId1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регионализации территории Российской Федерации, утвержденными приказом Министерства сельского хозяйства Российской Федерации от 14.12.2015 N 635 "Об утверждении Ветеринарных правил проведения регионализации территории Российской Федерации"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граждане - владельцы восприимчивых животных, руководители животноводческих организаций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Недопущение смешивания восприимчивых животных из разных стад при их выпасе и водопое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граждане - владельцы восприимчивых животных, руководители животноводческих организаций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Осуществление ввоза на территорию охотничьих угодий клинически здоровых диких восприимчивых животных, не являющихся вирусоносителями и происходящих из охотничьих хозяйств, расположенных на территории со статусом "благополучный регион"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охотпользователи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Изолированное содержание диких восприимчивых животных, ввозимых на территорию охотничьих угодий с целью переселения, акклиматизации, содержания и разведения в неволе или в полувольных условиях, в том числе диких восприимчивых животных, отловленных в охотничьих угодьях в указанных целях, в течение 30 календарных дней до дня вывоза с отбором проб для лабораторных исследований на ящур, который осуществляется по истечении 28 календарных дней изолированного содержания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охотпользователи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Уничтожение отходов после разделки туш добытых восприимчивых животных путем сжигания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охотники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Проведение отбора и направление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ящур, проб биологического или патологического материала восприимчивых животных, в том числе диких животных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ежегодно в соответствии с планом мониторинга ветеринарной безопасности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 xml:space="preserve">Управление Россельхознадзора по Кировской области, Удмуртской Республике и Пермскому краю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>, государственные ветеринарные учреждения</w:t>
            </w:r>
          </w:p>
        </w:tc>
      </w:tr>
      <w:tr w:rsidR="00A67D21" w:rsidTr="00A67D21">
        <w:trPr>
          <w:cantSplit/>
        </w:trPr>
        <w:tc>
          <w:tcPr>
            <w:tcW w:w="737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367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Проведение вакцинации против ящура восприимчивых животных вакцинами согласно инструкциям по их применению</w:t>
            </w:r>
          </w:p>
        </w:tc>
        <w:tc>
          <w:tcPr>
            <w:tcW w:w="1644" w:type="dxa"/>
          </w:tcPr>
          <w:p w:rsidR="00A67D21" w:rsidRDefault="00A67D21" w:rsidP="00A67D21">
            <w:pPr>
              <w:pStyle w:val="ConsPlusNormal"/>
              <w:jc w:val="center"/>
            </w:pPr>
            <w:r>
              <w:t>в зависимости от эпизоотической ситуации</w:t>
            </w:r>
          </w:p>
        </w:tc>
        <w:tc>
          <w:tcPr>
            <w:tcW w:w="3211" w:type="dxa"/>
          </w:tcPr>
          <w:p w:rsidR="00A67D21" w:rsidRDefault="00A67D21" w:rsidP="00A67D21">
            <w:pPr>
              <w:pStyle w:val="ConsPlusNormal"/>
              <w:jc w:val="both"/>
            </w:pPr>
            <w:r>
              <w:t>государственные ветеринарные учреждения, граждане - владельцы восприимчивых животных, руководители животноводческих организаций</w:t>
            </w:r>
          </w:p>
        </w:tc>
      </w:tr>
    </w:tbl>
    <w:p w:rsidR="00A67D21" w:rsidRDefault="00A67D21" w:rsidP="00A67D21">
      <w:pPr>
        <w:pStyle w:val="ConsPlusNormal"/>
        <w:ind w:firstLine="540"/>
        <w:jc w:val="both"/>
      </w:pPr>
      <w:bookmarkStart w:id="2" w:name="P183"/>
      <w:bookmarkEnd w:id="2"/>
      <w:r>
        <w:t>&lt;*&gt; Органы, организации и иные лица, участвующие в реализации мероприятий по согласованию.</w:t>
      </w:r>
    </w:p>
    <w:p w:rsidR="00A67D21" w:rsidRDefault="00A67D21" w:rsidP="00A67D21">
      <w:pPr>
        <w:pStyle w:val="ConsPlusNormal"/>
        <w:jc w:val="both"/>
      </w:pPr>
    </w:p>
    <w:p w:rsidR="00A67D21" w:rsidRDefault="00A67D21" w:rsidP="00A67D21">
      <w:pPr>
        <w:pStyle w:val="ConsPlusNormal"/>
        <w:jc w:val="both"/>
      </w:pPr>
    </w:p>
    <w:p w:rsidR="00A67D21" w:rsidRDefault="00A67D21" w:rsidP="00A67D2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F3E53" w:rsidRDefault="00A67D21" w:rsidP="00A67D21">
      <w:pPr>
        <w:spacing w:after="0"/>
      </w:pPr>
    </w:p>
    <w:sectPr w:rsidR="00AF3E53" w:rsidSect="004E51CA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21" w:rsidRDefault="00A67D21" w:rsidP="00A67D21">
      <w:pPr>
        <w:spacing w:after="0" w:line="240" w:lineRule="auto"/>
      </w:pPr>
      <w:r>
        <w:separator/>
      </w:r>
    </w:p>
  </w:endnote>
  <w:endnote w:type="continuationSeparator" w:id="0">
    <w:p w:rsidR="00A67D21" w:rsidRDefault="00A67D21" w:rsidP="00A6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21" w:rsidRDefault="00A67D21" w:rsidP="00A67D21">
      <w:pPr>
        <w:spacing w:after="0" w:line="240" w:lineRule="auto"/>
      </w:pPr>
      <w:r>
        <w:separator/>
      </w:r>
    </w:p>
  </w:footnote>
  <w:footnote w:type="continuationSeparator" w:id="0">
    <w:p w:rsidR="00A67D21" w:rsidRDefault="00A67D21" w:rsidP="00A6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10535"/>
      <w:docPartObj>
        <w:docPartGallery w:val="Page Numbers (Top of Page)"/>
        <w:docPartUnique/>
      </w:docPartObj>
    </w:sdtPr>
    <w:sdtContent>
      <w:p w:rsidR="00A67D21" w:rsidRDefault="00A67D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67D21" w:rsidRDefault="00A67D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21"/>
    <w:rsid w:val="00100BDD"/>
    <w:rsid w:val="003F058B"/>
    <w:rsid w:val="00661367"/>
    <w:rsid w:val="008B6A88"/>
    <w:rsid w:val="00943BD0"/>
    <w:rsid w:val="00A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D21"/>
  </w:style>
  <w:style w:type="paragraph" w:styleId="a5">
    <w:name w:val="footer"/>
    <w:basedOn w:val="a"/>
    <w:link w:val="a6"/>
    <w:uiPriority w:val="99"/>
    <w:unhideWhenUsed/>
    <w:rsid w:val="00A6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D21"/>
  </w:style>
  <w:style w:type="paragraph" w:styleId="a5">
    <w:name w:val="footer"/>
    <w:basedOn w:val="a"/>
    <w:link w:val="a6"/>
    <w:uiPriority w:val="99"/>
    <w:unhideWhenUsed/>
    <w:rsid w:val="00A6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473839DB26036076EF33ECB914E583C0EE0E1753A30E136496985A29A23E7940DEC2833A92295B89B2A982D0F72920FA450E4B2FC08D347CED75Eq8Q9G" TargetMode="External"/><Relationship Id="rId13" Type="http://schemas.openxmlformats.org/officeDocument/2006/relationships/hyperlink" Target="consultantplus://offline/ref=EDA473839DB26036076EF33ECB914E583C0EE0E175363BE23C4A6985A29A23E7940DEC2833A92295B89B2A982C0F72920FA450E4B2FC08D347CED75Eq8Q9G" TargetMode="External"/><Relationship Id="rId18" Type="http://schemas.openxmlformats.org/officeDocument/2006/relationships/hyperlink" Target="consultantplus://offline/ref=EDA473839DB26036076EED33DDFD12513F03B8EA753E38B5621D6FD2FDCA25B2C64DB27171EB3194BD8528982Bq0Q6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EDA473839DB26036076EF33ECB914E583C0EE0E1753A30E136496985A29A23E7940DEC2833A92295B89B2A982C0F72920FA450E4B2FC08D347CED75Eq8Q9G" TargetMode="External"/><Relationship Id="rId17" Type="http://schemas.openxmlformats.org/officeDocument/2006/relationships/hyperlink" Target="consultantplus://offline/ref=EDA473839DB26036076EED33DDFD12513F03B8EF713838B5621D6FD2FDCA25B2C64DB27171EB3194BD8528982Bq0Q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A473839DB26036076EF33ECB914E583C0EE0E175363BE23C4A6985A29A23E7940DEC2833A92295B89B2A982F0F72920FA450E4B2FC08D347CED75Eq8Q9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A473839DB26036076EED33DDFD12513F0DBDEF7D3F38B5621D6FD2FDCA25B2D44DEA7D70ED2F95B9907EC96D512BC24DEF5DE0AAE008D4q5Q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A473839DB26036076EF33ECB914E583C0EE0E1753A30E136496985A29A23E7940DEC2833A92295B89B2A98210F72920FA450E4B2FC08D347CED75Eq8Q9G" TargetMode="External"/><Relationship Id="rId10" Type="http://schemas.openxmlformats.org/officeDocument/2006/relationships/hyperlink" Target="consultantplus://offline/ref=EDA473839DB26036076EED33DDFD12513F0DB9E9753738B5621D6FD2FDCA25B2C64DB27171EB3194BD8528982Bq0Q6G" TargetMode="External"/><Relationship Id="rId19" Type="http://schemas.openxmlformats.org/officeDocument/2006/relationships/hyperlink" Target="consultantplus://offline/ref=EDA473839DB26036076EED33DDFD12513805BBED743738B5621D6FD2FDCA25B2D44DEA7D70ED2F94B1907EC96D512BC24DEF5DE0AAE008D4q5Q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A473839DB26036076EF33ECB914E583C0EE0E175363BE23C4A6985A29A23E7940DEC2833A92295B89B2A982D0F72920FA450E4B2FC08D347CED75Eq8Q9G" TargetMode="External"/><Relationship Id="rId14" Type="http://schemas.openxmlformats.org/officeDocument/2006/relationships/hyperlink" Target="consultantplus://offline/ref=EDA473839DB26036076EF33ECB914E583C0EE0E1733D33E0351F3E87F3CF2DE29C5DB63825E02E92A69B2F862B0424qCQ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2022-05-16T06:16:00Z</dcterms:created>
  <dcterms:modified xsi:type="dcterms:W3CDTF">2022-05-16T06:20:00Z</dcterms:modified>
</cp:coreProperties>
</file>